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D87421" w:rsidP="00D87421" w:rsidRDefault="00D87421" w14:paraId="3891630B" wp14:textId="77777777">
      <w:pPr>
        <w:pStyle w:val="Heading2"/>
      </w:pPr>
      <w:r>
        <w:rPr>
          <w:noProof/>
          <w:lang w:eastAsia="en-US"/>
        </w:rPr>
        <w:drawing>
          <wp:inline xmlns:wp14="http://schemas.microsoft.com/office/word/2010/wordprocessingDrawing" distT="0" distB="0" distL="0" distR="0" wp14:anchorId="48E334A0" wp14:editId="4F66B5F1">
            <wp:extent cx="790575" cy="7052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D informal sea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6143" cy="719095"/>
                    </a:xfrm>
                    <a:prstGeom prst="rect">
                      <a:avLst/>
                    </a:prstGeom>
                  </pic:spPr>
                </pic:pic>
              </a:graphicData>
            </a:graphic>
          </wp:inline>
        </w:drawing>
      </w:r>
      <w:r>
        <w:t xml:space="preserve">       </w:t>
      </w:r>
      <w:r>
        <w:rPr>
          <w:noProof/>
          <w:lang w:eastAsia="en-US"/>
        </w:rPr>
        <w:drawing>
          <wp:inline xmlns:wp14="http://schemas.microsoft.com/office/word/2010/wordprocessingDrawing" distT="0" distB="0" distL="0" distR="0" wp14:anchorId="325EB3E5" wp14:editId="76282DC2">
            <wp:extent cx="4888882" cy="7181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sos header.png"/>
                    <pic:cNvPicPr/>
                  </pic:nvPicPr>
                  <pic:blipFill>
                    <a:blip r:embed="rId6">
                      <a:extLst>
                        <a:ext uri="{28A0092B-C50C-407E-A947-70E740481C1C}">
                          <a14:useLocalDpi xmlns:a14="http://schemas.microsoft.com/office/drawing/2010/main" val="0"/>
                        </a:ext>
                      </a:extLst>
                    </a:blip>
                    <a:stretch>
                      <a:fillRect/>
                    </a:stretch>
                  </pic:blipFill>
                  <pic:spPr>
                    <a:xfrm>
                      <a:off x="0" y="0"/>
                      <a:ext cx="5115213" cy="751433"/>
                    </a:xfrm>
                    <a:prstGeom prst="rect">
                      <a:avLst/>
                    </a:prstGeom>
                  </pic:spPr>
                </pic:pic>
              </a:graphicData>
            </a:graphic>
          </wp:inline>
        </w:drawing>
      </w:r>
    </w:p>
    <w:p xmlns:wp14="http://schemas.microsoft.com/office/word/2010/wordml" w:rsidR="00D87421" w:rsidP="00D87421" w:rsidRDefault="00D87421" w14:paraId="672A6659" wp14:textId="77777777">
      <w:pPr>
        <w:pStyle w:val="Heading2"/>
        <w:rPr>
          <w:rFonts w:ascii="Arial" w:hAnsi="Arial" w:cs="Arial"/>
          <w:sz w:val="20"/>
          <w:szCs w:val="20"/>
        </w:rPr>
      </w:pPr>
    </w:p>
    <w:p xmlns:wp14="http://schemas.microsoft.com/office/word/2010/wordml" w:rsidRPr="00575429" w:rsidR="00D87421" w:rsidP="00D87421" w:rsidRDefault="00D87421" w14:paraId="095290C1" wp14:textId="77777777">
      <w:pPr>
        <w:pStyle w:val="Heading2"/>
        <w:tabs>
          <w:tab w:val="right" w:pos="10080"/>
        </w:tabs>
        <w:rPr>
          <w:rFonts w:ascii="Arial" w:hAnsi="Arial" w:cs="Arial"/>
          <w:sz w:val="28"/>
          <w:szCs w:val="28"/>
        </w:rPr>
      </w:pPr>
      <w:proofErr w:type="spellStart"/>
      <w:r>
        <w:rPr>
          <w:rFonts w:ascii="Arial" w:hAnsi="Arial" w:cs="Arial"/>
          <w:sz w:val="28"/>
          <w:szCs w:val="28"/>
        </w:rPr>
        <w:t>Kuali</w:t>
      </w:r>
      <w:proofErr w:type="spellEnd"/>
      <w:r>
        <w:rPr>
          <w:rFonts w:ascii="Arial" w:hAnsi="Arial" w:cs="Arial"/>
          <w:sz w:val="28"/>
          <w:szCs w:val="28"/>
        </w:rPr>
        <w:t xml:space="preserve"> Research Proposal Questionnaire </w:t>
      </w:r>
    </w:p>
    <w:p xmlns:wp14="http://schemas.microsoft.com/office/word/2010/wordml" w:rsidRPr="00575429" w:rsidR="00D87421" w:rsidP="00D87421" w:rsidRDefault="00D87421" w14:paraId="0A37501D" wp14:textId="77777777">
      <w:pPr>
        <w:rPr>
          <w:rFonts w:ascii="Arial" w:hAnsi="Arial" w:cs="Arial"/>
        </w:rPr>
      </w:pPr>
    </w:p>
    <w:tbl>
      <w:tblPr>
        <w:tblStyle w:val="TableGrid"/>
        <w:tblW w:w="0" w:type="auto"/>
        <w:shd w:val="clear" w:color="auto" w:fill="000000" w:themeFill="text1"/>
        <w:tblLook w:val="04A0" w:firstRow="1" w:lastRow="0" w:firstColumn="1" w:lastColumn="0" w:noHBand="0" w:noVBand="1"/>
      </w:tblPr>
      <w:tblGrid>
        <w:gridCol w:w="9350"/>
      </w:tblGrid>
      <w:tr xmlns:wp14="http://schemas.microsoft.com/office/word/2010/wordml" w:rsidRPr="00575429" w:rsidR="00D87421" w:rsidTr="00545B51" w14:paraId="60ED97BB" wp14:textId="77777777">
        <w:tc>
          <w:tcPr>
            <w:tcW w:w="10070" w:type="dxa"/>
            <w:shd w:val="clear" w:color="auto" w:fill="000000" w:themeFill="text1"/>
          </w:tcPr>
          <w:p w:rsidRPr="00575429" w:rsidR="00D87421" w:rsidP="00545B51" w:rsidRDefault="00D87421" w14:paraId="27B9EC8F" wp14:textId="77777777">
            <w:pPr>
              <w:jc w:val="center"/>
              <w:rPr>
                <w:rFonts w:ascii="Arial" w:hAnsi="Arial" w:cs="Arial"/>
                <w:b/>
                <w:color w:val="FFFFFF" w:themeColor="background1"/>
                <w:sz w:val="22"/>
                <w:szCs w:val="22"/>
                <w:highlight w:val="black"/>
              </w:rPr>
            </w:pPr>
            <w:r>
              <w:rPr>
                <w:rFonts w:ascii="Arial" w:hAnsi="Arial" w:cs="Arial"/>
                <w:b/>
                <w:color w:val="FFFFFF" w:themeColor="background1"/>
                <w:sz w:val="22"/>
                <w:szCs w:val="22"/>
                <w:highlight w:val="black"/>
              </w:rPr>
              <w:t>Non-</w:t>
            </w:r>
            <w:r>
              <w:rPr>
                <w:rFonts w:ascii="Arial" w:hAnsi="Arial" w:cs="Arial"/>
                <w:b/>
                <w:color w:val="FFFFFF" w:themeColor="background1"/>
                <w:sz w:val="22"/>
                <w:szCs w:val="22"/>
                <w:highlight w:val="black"/>
              </w:rPr>
              <w:t xml:space="preserve">Funded Agreement </w:t>
            </w:r>
          </w:p>
        </w:tc>
      </w:tr>
    </w:tbl>
    <w:p xmlns:wp14="http://schemas.microsoft.com/office/word/2010/wordml" w:rsidR="004A3A1F" w:rsidRDefault="004A3A1F" w14:paraId="5DAB6C7B" wp14:textId="77777777"/>
    <w:p xmlns:wp14="http://schemas.microsoft.com/office/word/2010/wordml" w:rsidR="00D87421" w:rsidRDefault="00D87421" w14:paraId="02EB378F" wp14:textId="77777777"/>
    <w:p xmlns:wp14="http://schemas.microsoft.com/office/word/2010/wordml" w:rsidRPr="00640042" w:rsidR="00D87421" w:rsidP="00D87421" w:rsidRDefault="00D87421" w14:paraId="3FC952BA"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What will be the route of the information disclosure for this agreement?  </w:t>
      </w:r>
    </w:p>
    <w:p xmlns:wp14="http://schemas.microsoft.com/office/word/2010/wordml" w:rsidRPr="00640042" w:rsidR="00D87421" w:rsidP="00E04516" w:rsidRDefault="00E04516" w14:paraId="54FBB16C" wp14:textId="77777777">
      <w:pPr>
        <w:spacing w:line="240" w:lineRule="auto"/>
        <w:ind w:left="1440"/>
        <w:textAlignment w:val="baseline"/>
        <w:rPr>
          <w:rFonts w:ascii="Arial" w:hAnsi="Arial" w:eastAsia="Times New Roman" w:cs="Arial"/>
          <w:color w:val="333333"/>
          <w:lang w:eastAsia="en-US"/>
        </w:rPr>
      </w:pPr>
      <w:sdt>
        <w:sdtPr>
          <w:rPr>
            <w:rFonts w:ascii="Arial" w:hAnsi="Arial" w:eastAsia="Times New Roman" w:cs="Arial"/>
            <w:color w:val="555555"/>
            <w:sz w:val="18"/>
            <w:szCs w:val="18"/>
            <w:lang w:eastAsia="en-US"/>
          </w:rPr>
          <w:id w:val="1020279642"/>
          <w:placeholder>
            <w:docPart w:val="57A5BCCBAAB24B2E8BC641447878EF1D"/>
          </w:placeholder>
          <w:showingPlcHdr/>
          <w:dropDownList>
            <w:listItem w:value="Choose an item."/>
            <w:listItem w:displayText="Not Applicable " w:value="Not Applicable "/>
            <w:listItem w:displayText="One Way" w:value="One Way"/>
            <w:listItem w:displayText="Two Way" w:value="Two Way"/>
          </w:dropDownList>
        </w:sdtPr>
        <w:sdtContent>
          <w:r w:rsidRPr="001B0341">
            <w:rPr>
              <w:rStyle w:val="PlaceholderText"/>
            </w:rPr>
            <w:t>Choose an item.</w:t>
          </w:r>
        </w:sdtContent>
      </w:sdt>
    </w:p>
    <w:p xmlns:wp14="http://schemas.microsoft.com/office/word/2010/wordml" w:rsidRPr="00640042" w:rsidR="00D87421" w:rsidP="00D87421" w:rsidRDefault="00D87421" w14:paraId="47B07EC8"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Is a third party involved in this agreement?  </w:t>
      </w:r>
    </w:p>
    <w:p xmlns:wp14="http://schemas.microsoft.com/office/word/2010/wordml" w:rsidR="00D87421" w:rsidP="00D87421" w:rsidRDefault="00D87421" w14:paraId="0CDD1D84"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871454554"/>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69198225"/>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3E8A1D63"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Are any export controls indicated in the solicitat</w:t>
      </w:r>
      <w:bookmarkStart w:name="_GoBack" w:id="0"/>
      <w:bookmarkEnd w:id="0"/>
      <w:r w:rsidRPr="00640042">
        <w:rPr>
          <w:rFonts w:ascii="Arial" w:hAnsi="Arial" w:eastAsia="Times New Roman" w:cs="Arial"/>
          <w:color w:val="333333"/>
          <w:lang w:eastAsia="en-US"/>
        </w:rPr>
        <w:t>ion or in discussions with the sponsor, or does the research relate directly to a military technology?  </w:t>
      </w:r>
    </w:p>
    <w:p xmlns:wp14="http://schemas.microsoft.com/office/word/2010/wordml" w:rsidR="00D87421" w:rsidP="00D87421" w:rsidRDefault="00D87421" w14:paraId="4F5DAC1E"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77942456"/>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7757421"/>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02C0F1A2"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Does the scope of work involve fabrication of a prototype that meets given specifications or requirements?  </w:t>
      </w:r>
    </w:p>
    <w:p xmlns:wp14="http://schemas.microsoft.com/office/word/2010/wordml" w:rsidR="00D87421" w:rsidP="00D87421" w:rsidRDefault="00D87421" w14:paraId="0FFD1D80"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599491871"/>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76706421"/>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72C609A4"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Will your project involve the shipment of equipment outside of the US?  </w:t>
      </w:r>
    </w:p>
    <w:p xmlns:wp14="http://schemas.microsoft.com/office/word/2010/wordml" w:rsidR="00D87421" w:rsidP="00D87421" w:rsidRDefault="00D87421" w14:paraId="731DC04D"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780687739"/>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964686200"/>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40303C1C"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Will your project require collaboration with any foreign entity?  </w:t>
      </w:r>
    </w:p>
    <w:p xmlns:wp14="http://schemas.microsoft.com/office/word/2010/wordml" w:rsidR="00D87421" w:rsidP="00D87421" w:rsidRDefault="00D87421" w14:paraId="68488946"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616092819"/>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976676018"/>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08EB2DD1"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Will this project require the use of another party's proprietary (restricted) information or materials?  </w:t>
      </w:r>
    </w:p>
    <w:p xmlns:wp14="http://schemas.microsoft.com/office/word/2010/wordml" w:rsidR="00D87421" w:rsidP="00D87421" w:rsidRDefault="00D87421" w14:paraId="65D2AA16"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930432543"/>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85191149"/>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2E7F2E29"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Will this research include using Human Subjects?  </w:t>
      </w:r>
    </w:p>
    <w:p xmlns:wp14="http://schemas.microsoft.com/office/word/2010/wordml" w:rsidR="00D87421" w:rsidP="00D87421" w:rsidRDefault="00D87421" w14:paraId="111B15C9"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2053420588"/>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358093412"/>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38851491" wp14:textId="06A09D87">
      <w:pPr>
        <w:numPr>
          <w:ilvl w:val="0"/>
          <w:numId w:val="1"/>
        </w:numPr>
        <w:spacing w:line="240" w:lineRule="auto"/>
        <w:textAlignment w:val="baseline"/>
        <w:rPr>
          <w:rFonts w:ascii="Arial" w:hAnsi="Arial" w:eastAsia="Times New Roman" w:cs="Arial"/>
          <w:color w:val="333333"/>
          <w:lang w:eastAsia="en-US"/>
        </w:rPr>
      </w:pPr>
      <w:r w:rsidRPr="3DD504A9" w:rsidR="3DD504A9">
        <w:rPr>
          <w:rFonts w:ascii="Arial" w:hAnsi="Arial" w:eastAsia="Times New Roman" w:cs="Arial"/>
          <w:color w:val="333333"/>
          <w:lang w:eastAsia="en-US"/>
        </w:rPr>
        <w:t>Are there technologies involved in this project which are likely to have a military application or other application or other applications which could be considered to have national security implications?</w:t>
      </w:r>
    </w:p>
    <w:p xmlns:wp14="http://schemas.microsoft.com/office/word/2010/wordml" w:rsidRPr="00640042" w:rsidR="00D87421" w:rsidP="3DD504A9" w:rsidRDefault="00D87421" w14:paraId="06E64582" wp14:textId="7F63D878">
      <w:pPr>
        <w:pStyle w:val="NormalWeb"/>
        <w:spacing w:before="0" w:beforeAutospacing="off" w:after="0" w:afterAutospacing="off" w:line="240" w:lineRule="auto"/>
        <w:ind w:left="1440"/>
        <w:textAlignment w:val="baseline"/>
        <w:rPr>
          <w:rFonts w:ascii="Arial" w:hAnsi="Arial" w:cs="Arial"/>
          <w:color w:val="333333"/>
          <w:sz w:val="20"/>
          <w:szCs w:val="20"/>
          <w:lang w:eastAsia="en-US"/>
        </w:rPr>
      </w:pPr>
      <w:r w:rsidRPr="3DD504A9" w:rsidR="3DD504A9">
        <w:rPr>
          <w:rFonts w:ascii="Arial" w:hAnsi="Arial" w:eastAsia="Times New Roman" w:cs="Arial"/>
          <w:color w:val="333333"/>
          <w:lang w:eastAsia="en-US"/>
        </w:rPr>
        <w:t xml:space="preserve"> </w:t>
      </w:r>
      <w:r w:rsidRPr="3DD504A9" w:rsidR="3DD504A9">
        <w:rPr>
          <w:rFonts w:ascii="Arial" w:hAnsi="Arial" w:cs="Arial"/>
          <w:b w:val="1"/>
          <w:bCs w:val="1"/>
          <w:color w:val="333333"/>
          <w:sz w:val="20"/>
          <w:szCs w:val="20"/>
        </w:rPr>
        <w:t xml:space="preserve">Yes </w:t>
      </w:r>
      <w:proofErr w:type="gramStart"/>
      <w:r w:rsidRPr="3DD504A9" w:rsidR="3DD504A9">
        <w:rPr>
          <w:rFonts w:ascii="MS Gothic" w:hAnsi="MS Gothic" w:eastAsia="MS Gothic" w:cs="Arial"/>
          <w:b w:val="1"/>
          <w:bCs w:val="1"/>
          <w:color w:val="333333"/>
          <w:sz w:val="20"/>
          <w:szCs w:val="20"/>
        </w:rPr>
        <w:t>☐</w:t>
      </w:r>
      <w:r w:rsidRPr="3DD504A9" w:rsidR="3DD504A9">
        <w:rPr>
          <w:rFonts w:ascii="Arial" w:hAnsi="Arial" w:cs="Arial"/>
          <w:b w:val="1"/>
          <w:bCs w:val="1"/>
          <w:color w:val="333333"/>
          <w:sz w:val="20"/>
          <w:szCs w:val="20"/>
        </w:rPr>
        <w:t xml:space="preserve"> </w:t>
      </w:r>
      <w:r w:rsidRPr="3DD504A9" w:rsidR="3DD504A9">
        <w:rPr>
          <w:rFonts w:ascii="Arial" w:hAnsi="Arial" w:cs="Arial"/>
          <w:color w:val="333333"/>
          <w:sz w:val="20"/>
          <w:szCs w:val="20"/>
        </w:rPr>
        <w:t xml:space="preserve"> </w:t>
      </w:r>
      <w:r w:rsidRPr="3DD504A9" w:rsidR="3DD504A9">
        <w:rPr>
          <w:rFonts w:ascii="Arial" w:hAnsi="Arial" w:cs="Arial"/>
          <w:b w:val="1"/>
          <w:bCs w:val="1"/>
          <w:color w:val="333333"/>
          <w:sz w:val="20"/>
          <w:szCs w:val="20"/>
        </w:rPr>
        <w:t>No</w:t>
      </w:r>
      <w:proofErr w:type="gramEnd"/>
      <w:r w:rsidRPr="3DD504A9" w:rsidR="3DD504A9">
        <w:rPr>
          <w:rFonts w:ascii="Arial" w:hAnsi="Arial" w:cs="Arial"/>
          <w:b w:val="1"/>
          <w:bCs w:val="1"/>
          <w:color w:val="333333"/>
          <w:sz w:val="20"/>
          <w:szCs w:val="20"/>
        </w:rPr>
        <w:t xml:space="preserve"> </w:t>
      </w:r>
      <w:r w:rsidRPr="3DD504A9" w:rsidR="3DD504A9">
        <w:rPr>
          <w:rFonts w:ascii="MS Gothic" w:hAnsi="MS Gothic" w:eastAsia="MS Gothic" w:cs="Arial"/>
          <w:b w:val="1"/>
          <w:bCs w:val="1"/>
          <w:color w:val="333333"/>
          <w:sz w:val="20"/>
          <w:szCs w:val="20"/>
        </w:rPr>
        <w:t>☐</w:t>
      </w:r>
    </w:p>
    <w:p xmlns:wp14="http://schemas.microsoft.com/office/word/2010/wordml" w:rsidRPr="00640042" w:rsidR="00D87421" w:rsidP="3DD504A9" w:rsidRDefault="00D87421" w14:paraId="0198ACA0" wp14:textId="6E322145">
      <w:pPr>
        <w:numPr>
          <w:ilvl w:val="0"/>
          <w:numId w:val="1"/>
        </w:numPr>
        <w:spacing w:line="240" w:lineRule="auto"/>
        <w:textAlignment w:val="baseline"/>
        <w:rPr>
          <w:rFonts w:ascii="Calibri" w:hAnsi="Calibri" w:eastAsia="Calibri" w:cs="Calibri" w:asciiTheme="minorAscii" w:hAnsiTheme="minorAscii" w:eastAsiaTheme="minorAscii" w:cstheme="minorAscii"/>
          <w:color w:val="333333"/>
          <w:sz w:val="20"/>
          <w:szCs w:val="20"/>
          <w:lang w:eastAsia="en-US"/>
        </w:rPr>
      </w:pPr>
      <w:r w:rsidRPr="3DD504A9" w:rsidR="3DD504A9">
        <w:rPr>
          <w:rFonts w:ascii="Arial" w:hAnsi="Arial" w:eastAsia="Times New Roman" w:cs="Arial"/>
          <w:color w:val="333333"/>
          <w:lang w:eastAsia="en-US"/>
        </w:rPr>
        <w:t>Will this project involve any information which may not be released to the public without sponsor approval? This may include, but is not limited to, sensitive research results, data sets, proprietary information, trade secrets, publications, and export-controlled information.</w:t>
      </w:r>
    </w:p>
    <w:p xmlns:wp14="http://schemas.microsoft.com/office/word/2010/wordml" w:rsidRPr="00640042" w:rsidR="00D87421" w:rsidP="3DD504A9" w:rsidRDefault="00D87421" w14:paraId="150C0F16" wp14:textId="4EC84955">
      <w:pPr>
        <w:pStyle w:val="Normal"/>
        <w:spacing w:line="240" w:lineRule="auto"/>
        <w:ind w:left="720" w:firstLine="720"/>
        <w:textAlignment w:val="baseline"/>
        <w:rPr>
          <w:rFonts w:ascii="Arial" w:hAnsi="Arial" w:cs="Arial"/>
          <w:color w:val="333333"/>
          <w:sz w:val="20"/>
          <w:szCs w:val="20"/>
          <w:lang w:eastAsia="en-US"/>
        </w:rPr>
      </w:pPr>
      <w:r w:rsidRPr="3DD504A9" w:rsidR="3DD504A9">
        <w:rPr>
          <w:rFonts w:ascii="Arial" w:hAnsi="Arial" w:cs="Arial"/>
          <w:b w:val="1"/>
          <w:bCs w:val="1"/>
          <w:color w:val="333333"/>
          <w:sz w:val="20"/>
          <w:szCs w:val="20"/>
        </w:rPr>
        <w:t xml:space="preserve">Yes </w:t>
      </w:r>
      <w:proofErr w:type="gramStart"/>
      <w:r w:rsidRPr="3DD504A9" w:rsidR="3DD504A9">
        <w:rPr>
          <w:rFonts w:ascii="MS Gothic" w:hAnsi="MS Gothic" w:eastAsia="MS Gothic" w:cs="Arial"/>
          <w:b w:val="1"/>
          <w:bCs w:val="1"/>
          <w:color w:val="333333"/>
          <w:sz w:val="20"/>
          <w:szCs w:val="20"/>
        </w:rPr>
        <w:t>☐</w:t>
      </w:r>
      <w:r w:rsidRPr="3DD504A9" w:rsidR="3DD504A9">
        <w:rPr>
          <w:rFonts w:ascii="Arial" w:hAnsi="Arial" w:cs="Arial"/>
          <w:b w:val="1"/>
          <w:bCs w:val="1"/>
          <w:color w:val="333333"/>
          <w:sz w:val="20"/>
          <w:szCs w:val="20"/>
        </w:rPr>
        <w:t xml:space="preserve"> </w:t>
      </w:r>
      <w:r w:rsidRPr="3DD504A9" w:rsidR="3DD504A9">
        <w:rPr>
          <w:rFonts w:ascii="Arial" w:hAnsi="Arial" w:cs="Arial"/>
          <w:color w:val="333333"/>
          <w:sz w:val="20"/>
          <w:szCs w:val="20"/>
        </w:rPr>
        <w:t xml:space="preserve"> </w:t>
      </w:r>
      <w:r w:rsidRPr="3DD504A9" w:rsidR="3DD504A9">
        <w:rPr>
          <w:rFonts w:ascii="Arial" w:hAnsi="Arial" w:cs="Arial"/>
          <w:b w:val="1"/>
          <w:bCs w:val="1"/>
          <w:color w:val="333333"/>
          <w:sz w:val="20"/>
          <w:szCs w:val="20"/>
        </w:rPr>
        <w:t>No</w:t>
      </w:r>
      <w:proofErr w:type="gramEnd"/>
      <w:r w:rsidRPr="3DD504A9" w:rsidR="3DD504A9">
        <w:rPr>
          <w:rFonts w:ascii="Arial" w:hAnsi="Arial" w:cs="Arial"/>
          <w:b w:val="1"/>
          <w:bCs w:val="1"/>
          <w:color w:val="333333"/>
          <w:sz w:val="20"/>
          <w:szCs w:val="20"/>
        </w:rPr>
        <w:t xml:space="preserve"> </w:t>
      </w:r>
      <w:r w:rsidRPr="3DD504A9" w:rsidR="3DD504A9">
        <w:rPr>
          <w:rFonts w:ascii="MS Gothic" w:hAnsi="MS Gothic" w:eastAsia="MS Gothic" w:cs="Arial"/>
          <w:b w:val="1"/>
          <w:bCs w:val="1"/>
          <w:color w:val="333333"/>
          <w:sz w:val="20"/>
          <w:szCs w:val="20"/>
        </w:rPr>
        <w:t>☐</w:t>
      </w:r>
    </w:p>
    <w:p xmlns:wp14="http://schemas.microsoft.com/office/word/2010/wordml" w:rsidRPr="00640042" w:rsidR="00D87421" w:rsidP="3DD504A9" w:rsidRDefault="00D87421" w14:paraId="53F10724" wp14:textId="61CA3CD4">
      <w:pPr>
        <w:numPr>
          <w:ilvl w:val="0"/>
          <w:numId w:val="1"/>
        </w:numPr>
        <w:spacing w:line="240" w:lineRule="auto"/>
        <w:textAlignment w:val="baseline"/>
        <w:rPr>
          <w:color w:val="333333"/>
          <w:lang w:eastAsia="en-US"/>
        </w:rPr>
      </w:pPr>
      <w:r w:rsidRPr="3DD504A9" w:rsidR="3DD504A9">
        <w:rPr>
          <w:rFonts w:ascii="Arial" w:hAnsi="Arial" w:eastAsia="Times New Roman" w:cs="Arial"/>
          <w:color w:val="333333"/>
          <w:lang w:eastAsia="en-US"/>
        </w:rPr>
        <w:t>Will this research include using vertebrate animals?  </w:t>
      </w:r>
    </w:p>
    <w:p xmlns:wp14="http://schemas.microsoft.com/office/word/2010/wordml" w:rsidR="00D87421" w:rsidP="00D87421" w:rsidRDefault="00D87421" w14:paraId="05606929" wp14:textId="77777777">
      <w:pPr>
        <w:pStyle w:val="NormalWeb"/>
        <w:shd w:val="clear" w:color="auto" w:fill="FFFFFF"/>
        <w:spacing w:before="0" w:beforeAutospacing="0" w:after="0" w:afterAutospacing="0"/>
        <w:ind w:left="144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648516954"/>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243877355"/>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Pr="00640042" w:rsidR="00D87421" w:rsidP="00D87421" w:rsidRDefault="00D87421" w14:paraId="70A1C44A" wp14:textId="77777777">
      <w:pPr>
        <w:numPr>
          <w:ilvl w:val="0"/>
          <w:numId w:val="1"/>
        </w:numPr>
        <w:spacing w:line="240" w:lineRule="auto"/>
        <w:textAlignment w:val="baseline"/>
        <w:rPr>
          <w:rFonts w:ascii="Arial" w:hAnsi="Arial" w:eastAsia="Times New Roman" w:cs="Arial"/>
          <w:color w:val="333333"/>
          <w:lang w:eastAsia="en-US"/>
        </w:rPr>
      </w:pPr>
      <w:r w:rsidRPr="00640042">
        <w:rPr>
          <w:rFonts w:ascii="Arial" w:hAnsi="Arial" w:eastAsia="Times New Roman" w:cs="Arial"/>
          <w:color w:val="333333"/>
          <w:lang w:eastAsia="en-US"/>
        </w:rPr>
        <w:t xml:space="preserve"> </w:t>
      </w:r>
      <w:r w:rsidRPr="00640042">
        <w:rPr>
          <w:rFonts w:ascii="Arial" w:hAnsi="Arial" w:eastAsia="Times New Roman" w:cs="Arial"/>
          <w:color w:val="333333"/>
          <w:lang w:eastAsia="en-US"/>
        </w:rPr>
        <w:t>Is there a real or potential conflict of interest in connection with this work involving a University of Maryland employee, as defined by the University of Maryland Policies and Procedures II-3.10(A) or II-3.10(B) (http://www.umresearch.umd.edu/ORAA/conflict/)? If yes, a disclosure form must be completed and submitted in accordance with these procedures.  </w:t>
      </w:r>
    </w:p>
    <w:p xmlns:wp14="http://schemas.microsoft.com/office/word/2010/wordml" w:rsidR="00D87421" w:rsidP="00D87421" w:rsidRDefault="00D87421" w14:paraId="4322613D" wp14:textId="77777777">
      <w:pPr>
        <w:pStyle w:val="NormalWeb"/>
        <w:shd w:val="clear" w:color="auto" w:fill="FFFFFF"/>
        <w:spacing w:before="0" w:beforeAutospacing="0" w:after="0" w:afterAutospacing="0"/>
        <w:ind w:left="720"/>
        <w:textAlignment w:val="baseline"/>
        <w:rPr>
          <w:rFonts w:ascii="Arial" w:hAnsi="Arial" w:cs="Arial"/>
          <w:color w:val="333333"/>
          <w:sz w:val="20"/>
          <w:szCs w:val="20"/>
        </w:rPr>
      </w:pPr>
      <w:r>
        <w:rPr>
          <w:rFonts w:ascii="Arial" w:hAnsi="Arial" w:cs="Arial"/>
          <w:b/>
          <w:bCs/>
          <w:color w:val="333333"/>
          <w:sz w:val="20"/>
          <w:szCs w:val="20"/>
          <w:shd w:val="clear" w:color="auto" w:fill="FFFFFF"/>
        </w:rPr>
        <w:t xml:space="preserve">             </w:t>
      </w:r>
      <w:r>
        <w:rPr>
          <w:rFonts w:ascii="Arial" w:hAnsi="Arial" w:cs="Arial"/>
          <w:b/>
          <w:bCs/>
          <w:color w:val="333333"/>
          <w:sz w:val="20"/>
          <w:szCs w:val="20"/>
          <w:shd w:val="clear" w:color="auto" w:fill="FFFFFF"/>
        </w:rPr>
        <w:t xml:space="preserve">Yes </w:t>
      </w:r>
      <w:sdt>
        <w:sdtPr>
          <w:rPr>
            <w:rFonts w:ascii="Arial" w:hAnsi="Arial" w:cs="Arial"/>
            <w:b/>
            <w:bCs/>
            <w:color w:val="333333"/>
            <w:sz w:val="20"/>
            <w:szCs w:val="20"/>
            <w:shd w:val="clear" w:color="auto" w:fill="FFFFFF"/>
          </w:rPr>
          <w:id w:val="-1195607080"/>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r>
        <w:rPr>
          <w:rFonts w:ascii="Arial" w:hAnsi="Arial" w:cs="Arial"/>
          <w:b/>
          <w:bCs/>
          <w:color w:val="333333"/>
          <w:sz w:val="20"/>
          <w:szCs w:val="20"/>
          <w:shd w:val="clear" w:color="auto" w:fill="FFFFFF"/>
        </w:rPr>
        <w:t xml:space="preserve"> </w:t>
      </w:r>
      <w:r>
        <w:rPr>
          <w:rFonts w:ascii="Arial" w:hAnsi="Arial" w:cs="Arial"/>
          <w:color w:val="333333"/>
          <w:sz w:val="20"/>
          <w:szCs w:val="20"/>
          <w:shd w:val="clear" w:color="auto" w:fill="FFFFFF"/>
        </w:rPr>
        <w:t xml:space="preserve"> </w:t>
      </w:r>
      <w:r>
        <w:rPr>
          <w:rFonts w:ascii="Arial" w:hAnsi="Arial" w:cs="Arial"/>
          <w:b/>
          <w:bCs/>
          <w:color w:val="333333"/>
          <w:sz w:val="20"/>
          <w:szCs w:val="20"/>
          <w:shd w:val="clear" w:color="auto" w:fill="FFFFFF"/>
        </w:rPr>
        <w:t xml:space="preserve">No </w:t>
      </w:r>
      <w:sdt>
        <w:sdtPr>
          <w:rPr>
            <w:rFonts w:ascii="Arial" w:hAnsi="Arial" w:cs="Arial"/>
            <w:b/>
            <w:bCs/>
            <w:color w:val="333333"/>
            <w:sz w:val="20"/>
            <w:szCs w:val="20"/>
            <w:shd w:val="clear" w:color="auto" w:fill="FFFFFF"/>
          </w:rPr>
          <w:id w:val="1513256173"/>
          <w14:checkbox>
            <w14:checked w14:val="0"/>
            <w14:checkedState w14:val="2612" w14:font="MS Gothic"/>
            <w14:uncheckedState w14:val="2610" w14:font="MS Gothic"/>
          </w14:checkbox>
        </w:sdtPr>
        <w:sdtContent>
          <w:r>
            <w:rPr>
              <w:rFonts w:hint="eastAsia" w:ascii="MS Gothic" w:hAnsi="MS Gothic" w:eastAsia="MS Gothic" w:cs="Arial"/>
              <w:b/>
              <w:bCs/>
              <w:color w:val="333333"/>
              <w:sz w:val="20"/>
              <w:szCs w:val="20"/>
              <w:shd w:val="clear" w:color="auto" w:fill="FFFFFF"/>
            </w:rPr>
            <w:t>☐</w:t>
          </w:r>
        </w:sdtContent>
      </w:sdt>
    </w:p>
    <w:p xmlns:wp14="http://schemas.microsoft.com/office/word/2010/wordml" w:rsidR="00D87421" w:rsidRDefault="00D87421" w14:paraId="6A05A809" wp14:textId="77777777"/>
    <w:sectPr w:rsidR="00D8742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7012BE"/>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246C7D36"/>
    <w:multiLevelType w:val="multilevel"/>
    <w:tmpl w:val="BE82336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21"/>
    <w:rsid w:val="004A3A1F"/>
    <w:rsid w:val="00D87421"/>
    <w:rsid w:val="00E04516"/>
    <w:rsid w:val="3DD5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5F2"/>
  <w15:chartTrackingRefBased/>
  <w15:docId w15:val="{27D4D35F-31F5-4A13-8CC5-E50D0B4177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87421"/>
    <w:pPr>
      <w:spacing w:after="0" w:line="276" w:lineRule="auto"/>
    </w:pPr>
    <w:rPr>
      <w:rFonts w:eastAsiaTheme="minorEastAsia"/>
      <w:sz w:val="20"/>
      <w:szCs w:val="20"/>
      <w:lang w:eastAsia="ja-JP"/>
    </w:rPr>
  </w:style>
  <w:style w:type="paragraph" w:styleId="Heading2">
    <w:name w:val="heading 2"/>
    <w:basedOn w:val="Normal"/>
    <w:next w:val="Normal"/>
    <w:link w:val="Heading2Char"/>
    <w:uiPriority w:val="9"/>
    <w:unhideWhenUsed/>
    <w:qFormat/>
    <w:rsid w:val="00D87421"/>
    <w:pPr>
      <w:keepNext/>
      <w:keepLines/>
      <w:spacing w:before="160" w:after="80"/>
      <w:outlineLvl w:val="1"/>
    </w:pPr>
    <w:rPr>
      <w:rFonts w:asciiTheme="majorHAnsi" w:hAnsiTheme="majorHAnsi" w:eastAsiaTheme="majorEastAsia" w:cstheme="majorBidi"/>
      <w:b/>
      <w:bCs/>
      <w:color w:val="000000" w:themeColor="tex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D87421"/>
    <w:rPr>
      <w:rFonts w:asciiTheme="majorHAnsi" w:hAnsiTheme="majorHAnsi" w:eastAsiaTheme="majorEastAsia" w:cstheme="majorBidi"/>
      <w:b/>
      <w:bCs/>
      <w:color w:val="000000" w:themeColor="text1"/>
      <w:sz w:val="26"/>
      <w:szCs w:val="26"/>
      <w:lang w:eastAsia="ja-JP"/>
    </w:rPr>
  </w:style>
  <w:style w:type="table" w:styleId="TableGrid">
    <w:name w:val="Table Grid"/>
    <w:basedOn w:val="TableNormal"/>
    <w:uiPriority w:val="59"/>
    <w:rsid w:val="00D87421"/>
    <w:pPr>
      <w:spacing w:after="0" w:line="240" w:lineRule="auto"/>
    </w:pPr>
    <w:rPr>
      <w:rFonts w:eastAsiaTheme="minorEastAsia"/>
      <w:sz w:val="20"/>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D87421"/>
    <w:pPr>
      <w:spacing w:before="100" w:beforeAutospacing="1" w:after="100" w:afterAutospacing="1" w:line="240" w:lineRule="auto"/>
    </w:pPr>
    <w:rPr>
      <w:rFonts w:ascii="Times New Roman" w:hAnsi="Times New Roman" w:eastAsia="Times New Roman" w:cs="Times New Roman"/>
      <w:sz w:val="24"/>
      <w:szCs w:val="24"/>
      <w:lang w:eastAsia="en-US"/>
    </w:rPr>
  </w:style>
  <w:style w:type="character" w:styleId="PlaceholderText">
    <w:name w:val="Placeholder Text"/>
    <w:basedOn w:val="DefaultParagraphFont"/>
    <w:uiPriority w:val="99"/>
    <w:semiHidden/>
    <w:rsid w:val="00E045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glossaryDocument" Target="glossary/document.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1.gif" Id="rId5" /><Relationship Type="http://schemas.openxmlformats.org/officeDocument/2006/relationships/webSettings" Target="webSettings.xml" Id="rId4" /><Relationship Type="http://schemas.openxmlformats.org/officeDocument/2006/relationships/theme" Target="theme/theme1.xm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A5BCCBAAB24B2E8BC641447878EF1D"/>
        <w:category>
          <w:name w:val="General"/>
          <w:gallery w:val="placeholder"/>
        </w:category>
        <w:types>
          <w:type w:val="bbPlcHdr"/>
        </w:types>
        <w:behaviors>
          <w:behavior w:val="content"/>
        </w:behaviors>
        <w:guid w:val="{1B3F0B2D-FA78-4FF5-829C-42DC4B6FED3B}"/>
      </w:docPartPr>
      <w:docPartBody>
        <w:p w:rsidR="00000000" w:rsidRDefault="00BA4A7A" w:rsidP="00BA4A7A">
          <w:pPr>
            <w:pStyle w:val="57A5BCCBAAB24B2E8BC641447878EF1D"/>
          </w:pPr>
          <w:r w:rsidRPr="001B034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A7A"/>
    <w:rsid w:val="00BA4A7A"/>
    <w:rsid w:val="00E83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A7A"/>
    <w:rPr>
      <w:color w:val="808080"/>
    </w:rPr>
  </w:style>
  <w:style w:type="paragraph" w:customStyle="1" w:styleId="57A5BCCBAAB24B2E8BC641447878EF1D">
    <w:name w:val="57A5BCCBAAB24B2E8BC641447878EF1D"/>
    <w:rsid w:val="00BA4A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UMD College of Behavioral &amp; Social Sciences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Ricardo Daniel Morales</dc:creator>
  <keywords/>
  <dc:description/>
  <lastModifiedBy>John Riva</lastModifiedBy>
  <revision>3</revision>
  <dcterms:created xsi:type="dcterms:W3CDTF">2017-09-11T19:41:00.0000000Z</dcterms:created>
  <dcterms:modified xsi:type="dcterms:W3CDTF">2020-07-21T19:13:10.0362005Z</dcterms:modified>
</coreProperties>
</file>